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F04FC" w14:textId="34DB0A62" w:rsidR="00F54148" w:rsidRPr="00F54148" w:rsidRDefault="00F54148" w:rsidP="00F54148">
      <w:pPr>
        <w:jc w:val="center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Консультация для родителей</w:t>
      </w:r>
      <w:r w:rsidR="008C753F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C753F">
        <w:rPr>
          <w:rFonts w:ascii="Times New Roman" w:hAnsi="Times New Roman" w:cs="Times New Roman"/>
          <w:b/>
          <w:bCs/>
          <w:sz w:val="28"/>
          <w:szCs w:val="28"/>
        </w:rPr>
        <w:t xml:space="preserve">«Польза </w:t>
      </w:r>
      <w:proofErr w:type="spellStart"/>
      <w:r w:rsidR="008C753F">
        <w:rPr>
          <w:rFonts w:ascii="Times New Roman" w:hAnsi="Times New Roman" w:cs="Times New Roman"/>
          <w:b/>
          <w:bCs/>
          <w:sz w:val="28"/>
          <w:szCs w:val="28"/>
        </w:rPr>
        <w:t>нейрогимнастики</w:t>
      </w:r>
      <w:proofErr w:type="spellEnd"/>
      <w:r w:rsidR="008C753F">
        <w:rPr>
          <w:rFonts w:ascii="Times New Roman" w:hAnsi="Times New Roman" w:cs="Times New Roman"/>
          <w:b/>
          <w:bCs/>
          <w:sz w:val="28"/>
          <w:szCs w:val="28"/>
        </w:rPr>
        <w:t xml:space="preserve"> для детей дошкольного возраста»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4A13ACF" w14:textId="77777777" w:rsid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 xml:space="preserve">Ваш ребенок находится в старшем дошкольном возрасте, когда особенно важно развивать мозговые структуры, необходимые для успешной подготовки к школе. </w:t>
      </w:r>
    </w:p>
    <w:p w14:paraId="2B669A96" w14:textId="69BFF830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4148">
        <w:rPr>
          <w:rFonts w:ascii="Times New Roman" w:hAnsi="Times New Roman" w:cs="Times New Roman"/>
          <w:sz w:val="28"/>
          <w:szCs w:val="28"/>
        </w:rPr>
        <w:t>Нейрогимнастика</w:t>
      </w:r>
      <w:proofErr w:type="spellEnd"/>
      <w:r w:rsidRPr="00F54148">
        <w:rPr>
          <w:rFonts w:ascii="Times New Roman" w:hAnsi="Times New Roman" w:cs="Times New Roman"/>
          <w:sz w:val="28"/>
          <w:szCs w:val="28"/>
        </w:rPr>
        <w:t xml:space="preserve"> помогает активизировать оба полушария мозга ребенка, улучшая концентрацию внимания, память, восприятие информации и способность к обучению.</w:t>
      </w:r>
    </w:p>
    <w:p w14:paraId="1A4543A3" w14:textId="77777777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Что такое </w:t>
      </w:r>
      <w:proofErr w:type="spellStart"/>
      <w:r w:rsidRPr="00F54148">
        <w:rPr>
          <w:rFonts w:ascii="Times New Roman" w:hAnsi="Times New Roman" w:cs="Times New Roman"/>
          <w:b/>
          <w:bCs/>
          <w:sz w:val="28"/>
          <w:szCs w:val="28"/>
        </w:rPr>
        <w:t>нейрогимнастика</w:t>
      </w:r>
      <w:proofErr w:type="spellEnd"/>
      <w:r w:rsidRPr="00F54148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14:paraId="6E408134" w14:textId="7777777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4148">
        <w:rPr>
          <w:rFonts w:ascii="Times New Roman" w:hAnsi="Times New Roman" w:cs="Times New Roman"/>
          <w:sz w:val="28"/>
          <w:szCs w:val="28"/>
        </w:rPr>
        <w:t>Нейрогимнастика</w:t>
      </w:r>
      <w:proofErr w:type="spellEnd"/>
      <w:r w:rsidRPr="00F54148">
        <w:rPr>
          <w:rFonts w:ascii="Times New Roman" w:hAnsi="Times New Roman" w:cs="Times New Roman"/>
          <w:sz w:val="28"/>
          <w:szCs w:val="28"/>
        </w:rPr>
        <w:t xml:space="preserve"> представляет собой комплекс специальных упражнений, направленных на развитие межполушарного взаимодействия головного мозга ребёнка. Она способствует улучшению когнитивных функций, развитию координации движений, речи, памяти и восприятия пространства. Эти упражнения просты в выполнении и легко вписываются в повседневную жизнь семьи.</w:t>
      </w:r>
    </w:p>
    <w:p w14:paraId="3BA9A28D" w14:textId="77777777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Почему важна </w:t>
      </w:r>
      <w:proofErr w:type="spellStart"/>
      <w:r w:rsidRPr="00F54148">
        <w:rPr>
          <w:rFonts w:ascii="Times New Roman" w:hAnsi="Times New Roman" w:cs="Times New Roman"/>
          <w:b/>
          <w:bCs/>
          <w:sz w:val="28"/>
          <w:szCs w:val="28"/>
        </w:rPr>
        <w:t>нейрогимнастика</w:t>
      </w:r>
      <w:proofErr w:type="spellEnd"/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 именно в старшем дошкольном возрасте?</w:t>
      </w:r>
    </w:p>
    <w:p w14:paraId="70B383AD" w14:textId="23168189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 xml:space="preserve">Старший дошкольный возраст является периодом активного развития высших психических функций. Регулярные занятия </w:t>
      </w:r>
      <w:proofErr w:type="spellStart"/>
      <w:r w:rsidRPr="00F54148">
        <w:rPr>
          <w:rFonts w:ascii="Times New Roman" w:hAnsi="Times New Roman" w:cs="Times New Roman"/>
          <w:sz w:val="28"/>
          <w:szCs w:val="28"/>
        </w:rPr>
        <w:t>нейрогимнастикой</w:t>
      </w:r>
      <w:proofErr w:type="spellEnd"/>
      <w:r w:rsidRPr="00F54148">
        <w:rPr>
          <w:rFonts w:ascii="Times New Roman" w:hAnsi="Times New Roman" w:cs="Times New Roman"/>
          <w:sz w:val="28"/>
          <w:szCs w:val="28"/>
        </w:rPr>
        <w:t xml:space="preserve"> помогают подготовить ребенка к школьному обучению, повысить его устойчивость к нагрузкам и развить внимание, мышление и память.</w:t>
      </w:r>
    </w:p>
    <w:p w14:paraId="31CF7EF5" w14:textId="538CE85C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Основные принципы занятий </w:t>
      </w:r>
      <w:proofErr w:type="spellStart"/>
      <w:r w:rsidRPr="00F54148">
        <w:rPr>
          <w:rFonts w:ascii="Times New Roman" w:hAnsi="Times New Roman" w:cs="Times New Roman"/>
          <w:b/>
          <w:bCs/>
          <w:sz w:val="28"/>
          <w:szCs w:val="28"/>
        </w:rPr>
        <w:t>нейрогимнастикой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0464145" w14:textId="77777777" w:rsidR="00F54148" w:rsidRPr="00F54148" w:rsidRDefault="00F54148" w:rsidP="00F54148">
      <w:pPr>
        <w:numPr>
          <w:ilvl w:val="0"/>
          <w:numId w:val="2"/>
        </w:numPr>
        <w:tabs>
          <w:tab w:val="clear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Регулярность</w:t>
      </w:r>
      <w:r w:rsidRPr="00F54148">
        <w:rPr>
          <w:rFonts w:ascii="Times New Roman" w:hAnsi="Times New Roman" w:cs="Times New Roman"/>
          <w:sz w:val="28"/>
          <w:szCs w:val="28"/>
        </w:rPr>
        <w:t>: Упражнения лучше всего проводить ежедневно, уделяя им около 10 минут.</w:t>
      </w:r>
    </w:p>
    <w:p w14:paraId="22429363" w14:textId="091DB3F1" w:rsidR="00F54148" w:rsidRPr="00F54148" w:rsidRDefault="00F54148" w:rsidP="00F54148">
      <w:pPr>
        <w:numPr>
          <w:ilvl w:val="0"/>
          <w:numId w:val="2"/>
        </w:numPr>
        <w:tabs>
          <w:tab w:val="clear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Индивидуальность</w:t>
      </w:r>
      <w:r w:rsidRPr="00F54148">
        <w:rPr>
          <w:rFonts w:ascii="Times New Roman" w:hAnsi="Times New Roman" w:cs="Times New Roman"/>
          <w:sz w:val="28"/>
          <w:szCs w:val="28"/>
        </w:rPr>
        <w:t>: важно учитывать индивидуальные особенности каждого ребенка, адаптируя сложность заданий.</w:t>
      </w:r>
    </w:p>
    <w:p w14:paraId="6F1D13F5" w14:textId="77777777" w:rsidR="00F54148" w:rsidRPr="00F54148" w:rsidRDefault="00F54148" w:rsidP="00F54148">
      <w:pPr>
        <w:numPr>
          <w:ilvl w:val="0"/>
          <w:numId w:val="2"/>
        </w:numPr>
        <w:tabs>
          <w:tab w:val="clear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Позитивный настрой</w:t>
      </w:r>
      <w:r w:rsidRPr="00F54148">
        <w:rPr>
          <w:rFonts w:ascii="Times New Roman" w:hAnsi="Times New Roman" w:cs="Times New Roman"/>
          <w:sz w:val="28"/>
          <w:szCs w:val="28"/>
        </w:rPr>
        <w:t>: Поддерживайте интерес ребенка, превращайте занятия в игру.</w:t>
      </w:r>
    </w:p>
    <w:p w14:paraId="3AE7B9F1" w14:textId="46C9E8E8" w:rsidR="00F54148" w:rsidRPr="00F54148" w:rsidRDefault="00F54148" w:rsidP="00F54148">
      <w:pPr>
        <w:numPr>
          <w:ilvl w:val="0"/>
          <w:numId w:val="2"/>
        </w:numPr>
        <w:tabs>
          <w:tab w:val="clear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Поэтапность</w:t>
      </w:r>
      <w:r w:rsidRPr="00F54148">
        <w:rPr>
          <w:rFonts w:ascii="Times New Roman" w:hAnsi="Times New Roman" w:cs="Times New Roman"/>
          <w:sz w:val="28"/>
          <w:szCs w:val="28"/>
        </w:rPr>
        <w:t>: Начинайте с простых упражнений, постепенно усложняя задания.</w:t>
      </w:r>
    </w:p>
    <w:p w14:paraId="66D520EC" w14:textId="16423B0B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Примеры упражнений </w:t>
      </w:r>
      <w:proofErr w:type="spellStart"/>
      <w:r w:rsidRPr="00F54148">
        <w:rPr>
          <w:rFonts w:ascii="Times New Roman" w:hAnsi="Times New Roman" w:cs="Times New Roman"/>
          <w:b/>
          <w:bCs/>
          <w:sz w:val="28"/>
          <w:szCs w:val="28"/>
        </w:rPr>
        <w:t>нейрогимнастики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95CFDCA" w14:textId="72ED577D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1. Перекрестные шаги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F54148">
        <w:rPr>
          <w:rFonts w:ascii="Times New Roman" w:hAnsi="Times New Roman" w:cs="Times New Roman"/>
          <w:b/>
          <w:bCs/>
          <w:sz w:val="28"/>
          <w:szCs w:val="28"/>
        </w:rPr>
        <w:t>Маршируем</w:t>
      </w:r>
      <w:r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1F80F21F" w14:textId="7777777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>Цель: Улучшение координации и пространственного ориентирования.</w:t>
      </w:r>
    </w:p>
    <w:p w14:paraId="30D54A88" w14:textId="7777777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lastRenderedPageBreak/>
        <w:t>Ход игры: Ребенок марширует на месте, касаясь противоположной рукой колена противоположной ноги. Например, левая рука касается правого колена и наоборот.</w:t>
      </w:r>
    </w:p>
    <w:p w14:paraId="019910E3" w14:textId="0511CCD2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F54148">
        <w:rPr>
          <w:rFonts w:ascii="Times New Roman" w:hAnsi="Times New Roman" w:cs="Times New Roman"/>
          <w:b/>
          <w:bCs/>
          <w:sz w:val="28"/>
          <w:szCs w:val="28"/>
        </w:rPr>
        <w:t>Зеркальное рисование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>».</w:t>
      </w:r>
    </w:p>
    <w:p w14:paraId="682980E5" w14:textId="7777777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>Цель: Развитие межполушарной связи и мелкой моторики рук.</w:t>
      </w:r>
    </w:p>
    <w:p w14:paraId="1B42C662" w14:textId="12BBD688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>Ход игры: предложите ребенку рисовать одновременно обеими руками зеркально симметричные рисунки или линии.</w:t>
      </w:r>
    </w:p>
    <w:p w14:paraId="13DD3947" w14:textId="23E542D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t>3.  «Фонарики»</w:t>
      </w:r>
    </w:p>
    <w:p w14:paraId="28EB0C1F" w14:textId="77777777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>Цель: Повышение концентрации внимания и улучшения двигательной активности глаз.</w:t>
      </w:r>
    </w:p>
    <w:p w14:paraId="66A3B6F5" w14:textId="0EBD2EE6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>Ход игры: По команде взрослого ребёнок быстро переключается взглядом между предметами, расположенными слева и справа от него.</w:t>
      </w:r>
    </w:p>
    <w:p w14:paraId="34E84816" w14:textId="5994B74D" w:rsidR="00F54148" w:rsidRPr="00F54148" w:rsidRDefault="00F54148" w:rsidP="00F54148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4. </w:t>
      </w:r>
      <w:proofErr w:type="spellStart"/>
      <w:r w:rsidRPr="00F54148">
        <w:rPr>
          <w:rFonts w:ascii="Times New Roman" w:hAnsi="Times New Roman" w:cs="Times New Roman"/>
          <w:b/>
          <w:bCs/>
          <w:sz w:val="28"/>
          <w:szCs w:val="28"/>
        </w:rPr>
        <w:t>Нейроупражнения</w:t>
      </w:r>
      <w:proofErr w:type="spellEnd"/>
      <w:r w:rsidRPr="00F54148">
        <w:rPr>
          <w:rFonts w:ascii="Times New Roman" w:hAnsi="Times New Roman" w:cs="Times New Roman"/>
          <w:b/>
          <w:bCs/>
          <w:sz w:val="28"/>
          <w:szCs w:val="28"/>
        </w:rPr>
        <w:t xml:space="preserve"> для развития двусторонней координации движения.</w:t>
      </w:r>
    </w:p>
    <w:p w14:paraId="6EB565DD" w14:textId="5C9ED1FB" w:rsidR="00F54148" w:rsidRPr="00F54148" w:rsidRDefault="00F54148" w:rsidP="00F541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10A13FE" wp14:editId="3CFFF312">
            <wp:extent cx="5943600" cy="8039100"/>
            <wp:effectExtent l="0" t="0" r="0" b="0"/>
            <wp:docPr id="11101277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CEE3872" wp14:editId="3948E82E">
            <wp:extent cx="5934075" cy="8020050"/>
            <wp:effectExtent l="0" t="0" r="9525" b="0"/>
            <wp:docPr id="195600137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2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1B4E9" w14:textId="77777777" w:rsidR="00F54148" w:rsidRDefault="00F54148" w:rsidP="00F541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5C296AB" w14:textId="77777777" w:rsidR="00F54148" w:rsidRDefault="00F54148" w:rsidP="00F541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0F32BBC" w14:textId="77777777" w:rsidR="00F54148" w:rsidRDefault="00F54148" w:rsidP="00F5414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25D3065" w14:textId="651AD1E5" w:rsidR="00F54148" w:rsidRPr="00F54148" w:rsidRDefault="00F54148" w:rsidP="00F5414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54148">
        <w:rPr>
          <w:rFonts w:ascii="Times New Roman" w:hAnsi="Times New Roman" w:cs="Times New Roman"/>
          <w:b/>
          <w:bCs/>
          <w:sz w:val="28"/>
          <w:szCs w:val="28"/>
        </w:rPr>
        <w:lastRenderedPageBreak/>
        <w:t>Заключение</w:t>
      </w:r>
    </w:p>
    <w:p w14:paraId="2C167107" w14:textId="77777777" w:rsidR="00F54148" w:rsidRPr="00F54148" w:rsidRDefault="00F54148" w:rsidP="00F54148">
      <w:pPr>
        <w:rPr>
          <w:rFonts w:ascii="Times New Roman" w:hAnsi="Times New Roman" w:cs="Times New Roman"/>
          <w:sz w:val="28"/>
          <w:szCs w:val="28"/>
        </w:rPr>
      </w:pPr>
      <w:r w:rsidRPr="00F54148">
        <w:rPr>
          <w:rFonts w:ascii="Times New Roman" w:hAnsi="Times New Roman" w:cs="Times New Roman"/>
          <w:sz w:val="28"/>
          <w:szCs w:val="28"/>
        </w:rPr>
        <w:t xml:space="preserve">Используя предложенную консультацию, вы сможете обеспечить своему ребенку гармоничное развитие необходимых навыков перед началом школьного обучения. </w:t>
      </w:r>
      <w:proofErr w:type="spellStart"/>
      <w:r w:rsidRPr="00F54148">
        <w:rPr>
          <w:rFonts w:ascii="Times New Roman" w:hAnsi="Times New Roman" w:cs="Times New Roman"/>
          <w:sz w:val="28"/>
          <w:szCs w:val="28"/>
        </w:rPr>
        <w:t>Нейрогимнастика</w:t>
      </w:r>
      <w:proofErr w:type="spellEnd"/>
      <w:r w:rsidRPr="00F54148">
        <w:rPr>
          <w:rFonts w:ascii="Times New Roman" w:hAnsi="Times New Roman" w:cs="Times New Roman"/>
          <w:sz w:val="28"/>
          <w:szCs w:val="28"/>
        </w:rPr>
        <w:t xml:space="preserve"> станет приятным дополнением вашего семейного досуга и принесет ощутимую пользу вашему малышу.</w:t>
      </w:r>
    </w:p>
    <w:p w14:paraId="4B94D29E" w14:textId="77777777" w:rsidR="002E041C" w:rsidRPr="00F54148" w:rsidRDefault="002E041C">
      <w:pPr>
        <w:rPr>
          <w:rFonts w:ascii="Times New Roman" w:hAnsi="Times New Roman" w:cs="Times New Roman"/>
          <w:sz w:val="28"/>
          <w:szCs w:val="28"/>
        </w:rPr>
      </w:pPr>
    </w:p>
    <w:sectPr w:rsidR="002E041C" w:rsidRPr="00F54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B1AC4"/>
    <w:multiLevelType w:val="multilevel"/>
    <w:tmpl w:val="FBEAE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5F1538"/>
    <w:multiLevelType w:val="multilevel"/>
    <w:tmpl w:val="077C5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1199338">
    <w:abstractNumId w:val="1"/>
  </w:num>
  <w:num w:numId="2" w16cid:durableId="412313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872"/>
    <w:rsid w:val="00095195"/>
    <w:rsid w:val="002E041C"/>
    <w:rsid w:val="0039691B"/>
    <w:rsid w:val="00604872"/>
    <w:rsid w:val="00716F94"/>
    <w:rsid w:val="008C753F"/>
    <w:rsid w:val="00911240"/>
    <w:rsid w:val="009244FE"/>
    <w:rsid w:val="00B36DFC"/>
    <w:rsid w:val="00F5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4EC5D"/>
  <w15:chartTrackingRefBased/>
  <w15:docId w15:val="{1913FB70-905D-4611-8256-160DEEB96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48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48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48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48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48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48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48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48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48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48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048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048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0487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0487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0487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0487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0487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0487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048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048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48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048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048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0487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0487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0487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048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0487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6048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2026-01-19T07:34:00Z</dcterms:created>
  <dcterms:modified xsi:type="dcterms:W3CDTF">2026-01-19T07:43:00Z</dcterms:modified>
</cp:coreProperties>
</file>